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E22DE" w14:textId="66624738" w:rsidR="00920146" w:rsidRPr="00E27B73" w:rsidRDefault="00E27B73" w:rsidP="00AD57DA">
      <w:pPr>
        <w:pStyle w:val="Heading1"/>
      </w:pPr>
      <w:r w:rsidRPr="00E27B73">
        <w:t xml:space="preserve">Alt </w:t>
      </w:r>
      <w:r w:rsidR="00AD57DA">
        <w:t>T</w:t>
      </w:r>
      <w:r w:rsidRPr="00E27B73">
        <w:t xml:space="preserve">ext </w:t>
      </w:r>
      <w:r w:rsidR="00AD57DA">
        <w:t>G</w:t>
      </w:r>
      <w:r w:rsidRPr="00E27B73">
        <w:t>uidelines</w:t>
      </w:r>
    </w:p>
    <w:p w14:paraId="0A43B60E" w14:textId="77777777" w:rsidR="00AD57DA" w:rsidRDefault="00AD57DA" w:rsidP="00AD57DA">
      <w:pPr>
        <w:pStyle w:val="Heading2"/>
      </w:pPr>
    </w:p>
    <w:p w14:paraId="6082EB08" w14:textId="26724EBF" w:rsidR="00920146" w:rsidRPr="00E27B73" w:rsidRDefault="00920146" w:rsidP="00AD57DA">
      <w:pPr>
        <w:pStyle w:val="Heading2"/>
        <w:rPr>
          <w:u w:val="single"/>
        </w:rPr>
      </w:pPr>
      <w:r w:rsidRPr="00E27B73">
        <w:t>What is alt text? Why do we need it?</w:t>
      </w:r>
    </w:p>
    <w:p w14:paraId="7A4350E2" w14:textId="202C2DD0" w:rsidR="00325B47" w:rsidRPr="00E27B73" w:rsidRDefault="00325B47">
      <w:pPr>
        <w:rPr>
          <w:rFonts w:ascii="Palatino Linotype" w:hAnsi="Palatino Linotype" w:cs="Open Sans"/>
          <w:sz w:val="20"/>
          <w:szCs w:val="20"/>
        </w:rPr>
      </w:pPr>
      <w:r w:rsidRPr="00E27B73">
        <w:rPr>
          <w:rFonts w:ascii="Palatino Linotype" w:hAnsi="Palatino Linotype" w:cs="Open Sans"/>
          <w:sz w:val="20"/>
          <w:szCs w:val="20"/>
        </w:rPr>
        <w:t>Alt text, or alternative text, is a short text description of the visual details of an image</w:t>
      </w:r>
      <w:r w:rsidR="00286510" w:rsidRPr="00E27B73">
        <w:rPr>
          <w:rFonts w:ascii="Palatino Linotype" w:hAnsi="Palatino Linotype" w:cs="Open Sans"/>
          <w:sz w:val="20"/>
          <w:szCs w:val="20"/>
        </w:rPr>
        <w:t xml:space="preserve"> which can be read out by assistive technology</w:t>
      </w:r>
      <w:r w:rsidR="006905FE" w:rsidRPr="00E27B73">
        <w:rPr>
          <w:rFonts w:ascii="Palatino Linotype" w:hAnsi="Palatino Linotype" w:cs="Open Sans"/>
          <w:sz w:val="20"/>
          <w:szCs w:val="20"/>
        </w:rPr>
        <w:t>, such as screen readers</w:t>
      </w:r>
      <w:r w:rsidRPr="00E27B73">
        <w:rPr>
          <w:rFonts w:ascii="Palatino Linotype" w:hAnsi="Palatino Linotype" w:cs="Open Sans"/>
          <w:sz w:val="20"/>
          <w:szCs w:val="20"/>
        </w:rPr>
        <w:t xml:space="preserve">. </w:t>
      </w:r>
      <w:r w:rsidR="000547CE" w:rsidRPr="00E27B73">
        <w:rPr>
          <w:rFonts w:ascii="Palatino Linotype" w:hAnsi="Palatino Linotype" w:cs="Open Sans"/>
          <w:sz w:val="20"/>
          <w:szCs w:val="20"/>
        </w:rPr>
        <w:t>It</w:t>
      </w:r>
      <w:r w:rsidRPr="00E27B73">
        <w:rPr>
          <w:rFonts w:ascii="Palatino Linotype" w:hAnsi="Palatino Linotype" w:cs="Open Sans"/>
          <w:sz w:val="20"/>
          <w:szCs w:val="20"/>
        </w:rPr>
        <w:t xml:space="preserve"> allow</w:t>
      </w:r>
      <w:r w:rsidR="000547CE" w:rsidRPr="00E27B73">
        <w:rPr>
          <w:rFonts w:ascii="Palatino Linotype" w:hAnsi="Palatino Linotype" w:cs="Open Sans"/>
          <w:sz w:val="20"/>
          <w:szCs w:val="20"/>
        </w:rPr>
        <w:t>s</w:t>
      </w:r>
      <w:r w:rsidRPr="00E27B73">
        <w:rPr>
          <w:rFonts w:ascii="Palatino Linotype" w:hAnsi="Palatino Linotype" w:cs="Open Sans"/>
          <w:sz w:val="20"/>
          <w:szCs w:val="20"/>
        </w:rPr>
        <w:t xml:space="preserve"> people </w:t>
      </w:r>
      <w:r w:rsidR="00286510" w:rsidRPr="00E27B73">
        <w:rPr>
          <w:rFonts w:ascii="Palatino Linotype" w:hAnsi="Palatino Linotype" w:cs="Open Sans"/>
          <w:sz w:val="20"/>
          <w:szCs w:val="20"/>
        </w:rPr>
        <w:t>who us</w:t>
      </w:r>
      <w:r w:rsidR="006905FE" w:rsidRPr="00E27B73">
        <w:rPr>
          <w:rFonts w:ascii="Palatino Linotype" w:hAnsi="Palatino Linotype" w:cs="Open Sans"/>
          <w:sz w:val="20"/>
          <w:szCs w:val="20"/>
        </w:rPr>
        <w:t>e this technology</w:t>
      </w:r>
      <w:r w:rsidR="00286510" w:rsidRPr="00E27B73">
        <w:rPr>
          <w:rFonts w:ascii="Palatino Linotype" w:hAnsi="Palatino Linotype" w:cs="Open Sans"/>
          <w:sz w:val="20"/>
          <w:szCs w:val="20"/>
        </w:rPr>
        <w:t xml:space="preserve"> – for </w:t>
      </w:r>
      <w:r w:rsidRPr="00E27B73">
        <w:rPr>
          <w:rFonts w:ascii="Palatino Linotype" w:hAnsi="Palatino Linotype" w:cs="Open Sans"/>
          <w:sz w:val="20"/>
          <w:szCs w:val="20"/>
        </w:rPr>
        <w:t xml:space="preserve">example, </w:t>
      </w:r>
      <w:r w:rsidR="00286510" w:rsidRPr="00E27B73">
        <w:rPr>
          <w:rFonts w:ascii="Palatino Linotype" w:hAnsi="Palatino Linotype" w:cs="Open Sans"/>
          <w:sz w:val="20"/>
          <w:szCs w:val="20"/>
        </w:rPr>
        <w:t>those with visual disabilities – to understand a book</w:t>
      </w:r>
      <w:r w:rsidR="006905FE" w:rsidRPr="00E27B73">
        <w:rPr>
          <w:rFonts w:ascii="Palatino Linotype" w:hAnsi="Palatino Linotype" w:cs="Open Sans"/>
          <w:sz w:val="20"/>
          <w:szCs w:val="20"/>
        </w:rPr>
        <w:t>,</w:t>
      </w:r>
      <w:r w:rsidR="00286510" w:rsidRPr="00E27B73">
        <w:rPr>
          <w:rFonts w:ascii="Palatino Linotype" w:hAnsi="Palatino Linotype" w:cs="Open Sans"/>
          <w:sz w:val="20"/>
          <w:szCs w:val="20"/>
        </w:rPr>
        <w:t xml:space="preserve"> journal</w:t>
      </w:r>
      <w:r w:rsidR="006905FE" w:rsidRPr="00E27B73">
        <w:rPr>
          <w:rFonts w:ascii="Palatino Linotype" w:hAnsi="Palatino Linotype" w:cs="Open Sans"/>
          <w:sz w:val="20"/>
          <w:szCs w:val="20"/>
        </w:rPr>
        <w:t xml:space="preserve"> or website</w:t>
      </w:r>
      <w:r w:rsidR="00286510" w:rsidRPr="00E27B73">
        <w:rPr>
          <w:rFonts w:ascii="Palatino Linotype" w:hAnsi="Palatino Linotype" w:cs="Open Sans"/>
          <w:sz w:val="20"/>
          <w:szCs w:val="20"/>
        </w:rPr>
        <w:t>’s visual content</w:t>
      </w:r>
      <w:r w:rsidR="006905FE" w:rsidRPr="00E27B73">
        <w:rPr>
          <w:rFonts w:ascii="Palatino Linotype" w:hAnsi="Palatino Linotype" w:cs="Open Sans"/>
          <w:sz w:val="20"/>
          <w:szCs w:val="20"/>
        </w:rPr>
        <w:t xml:space="preserve">. </w:t>
      </w:r>
      <w:r w:rsidR="000547CE" w:rsidRPr="00E27B73">
        <w:rPr>
          <w:rFonts w:ascii="Palatino Linotype" w:hAnsi="Palatino Linotype" w:cs="Open Sans"/>
          <w:sz w:val="20"/>
          <w:szCs w:val="20"/>
        </w:rPr>
        <w:t>It is</w:t>
      </w:r>
      <w:r w:rsidR="00507339" w:rsidRPr="00E27B73">
        <w:rPr>
          <w:rFonts w:ascii="Palatino Linotype" w:hAnsi="Palatino Linotype" w:cs="Open Sans"/>
          <w:sz w:val="20"/>
          <w:szCs w:val="20"/>
        </w:rPr>
        <w:t xml:space="preserve"> also useful for some people who find too many images distracting or overwhelming</w:t>
      </w:r>
      <w:r w:rsidR="00CF56A0" w:rsidRPr="00E27B73">
        <w:rPr>
          <w:rFonts w:ascii="Palatino Linotype" w:hAnsi="Palatino Linotype" w:cs="Open Sans"/>
          <w:sz w:val="20"/>
          <w:szCs w:val="20"/>
        </w:rPr>
        <w:t xml:space="preserve"> and prefer </w:t>
      </w:r>
      <w:r w:rsidR="00507339" w:rsidRPr="00E27B73">
        <w:rPr>
          <w:rFonts w:ascii="Palatino Linotype" w:hAnsi="Palatino Linotype" w:cs="Open Sans"/>
          <w:sz w:val="20"/>
          <w:szCs w:val="20"/>
        </w:rPr>
        <w:t>to look at webpages or ebooks without them</w:t>
      </w:r>
      <w:r w:rsidR="00CF56A0" w:rsidRPr="00E27B73">
        <w:rPr>
          <w:rFonts w:ascii="Palatino Linotype" w:hAnsi="Palatino Linotype" w:cs="Open Sans"/>
          <w:sz w:val="20"/>
          <w:szCs w:val="20"/>
        </w:rPr>
        <w:t xml:space="preserve"> showing</w:t>
      </w:r>
      <w:r w:rsidR="00507339" w:rsidRPr="00E27B73">
        <w:rPr>
          <w:rFonts w:ascii="Palatino Linotype" w:hAnsi="Palatino Linotype" w:cs="Open Sans"/>
          <w:sz w:val="20"/>
          <w:szCs w:val="20"/>
        </w:rPr>
        <w:t>.</w:t>
      </w:r>
      <w:r w:rsidR="006A5364" w:rsidRPr="00E27B73">
        <w:rPr>
          <w:rFonts w:ascii="Palatino Linotype" w:hAnsi="Palatino Linotype" w:cs="Open Sans"/>
          <w:sz w:val="20"/>
          <w:szCs w:val="20"/>
        </w:rPr>
        <w:t xml:space="preserve"> Alt text </w:t>
      </w:r>
      <w:r w:rsidR="000547CE" w:rsidRPr="00E27B73">
        <w:rPr>
          <w:rFonts w:ascii="Palatino Linotype" w:hAnsi="Palatino Linotype" w:cs="Open Sans"/>
          <w:sz w:val="20"/>
          <w:szCs w:val="20"/>
        </w:rPr>
        <w:t>is not</w:t>
      </w:r>
      <w:r w:rsidR="006A5364" w:rsidRPr="00E27B73">
        <w:rPr>
          <w:rFonts w:ascii="Palatino Linotype" w:hAnsi="Palatino Linotype" w:cs="Open Sans"/>
          <w:sz w:val="20"/>
          <w:szCs w:val="20"/>
        </w:rPr>
        <w:t xml:space="preserve"> visible</w:t>
      </w:r>
      <w:r w:rsidR="000547CE" w:rsidRPr="00E27B73">
        <w:rPr>
          <w:rFonts w:ascii="Palatino Linotype" w:hAnsi="Palatino Linotype" w:cs="Open Sans"/>
          <w:sz w:val="20"/>
          <w:szCs w:val="20"/>
        </w:rPr>
        <w:t xml:space="preserve"> in the printed book/journal or in the main body of the text; it is within the digital files of the ebook.</w:t>
      </w:r>
    </w:p>
    <w:p w14:paraId="76EB1826" w14:textId="77777777" w:rsidR="00AD57DA" w:rsidRDefault="00AD57DA" w:rsidP="00AD57DA">
      <w:pPr>
        <w:pStyle w:val="Heading2"/>
      </w:pPr>
    </w:p>
    <w:p w14:paraId="5191B9BC" w14:textId="62ABE132" w:rsidR="00520667" w:rsidRPr="00E27B73" w:rsidRDefault="00920146" w:rsidP="00AD57DA">
      <w:pPr>
        <w:pStyle w:val="Heading2"/>
      </w:pPr>
      <w:r w:rsidRPr="00E27B73">
        <w:t>Guidelines for writing good alt tex</w:t>
      </w:r>
      <w:r w:rsidR="005902BE" w:rsidRPr="00E27B73">
        <w:t>t</w:t>
      </w:r>
    </w:p>
    <w:p w14:paraId="552902AC" w14:textId="49173518" w:rsidR="00A434B9" w:rsidRPr="00E27B73" w:rsidRDefault="00EB5044" w:rsidP="00507339">
      <w:pPr>
        <w:rPr>
          <w:rFonts w:ascii="Palatino Linotype" w:hAnsi="Palatino Linotype" w:cs="Open Sans"/>
          <w:sz w:val="20"/>
          <w:szCs w:val="20"/>
        </w:rPr>
      </w:pPr>
      <w:r w:rsidRPr="00E27B73">
        <w:rPr>
          <w:rFonts w:ascii="Palatino Linotype" w:hAnsi="Palatino Linotype" w:cs="Open Sans"/>
          <w:sz w:val="20"/>
          <w:szCs w:val="20"/>
        </w:rPr>
        <w:t>Describe the essential aspects of the image accurately</w:t>
      </w:r>
      <w:r w:rsidR="00520667" w:rsidRPr="00E27B73">
        <w:rPr>
          <w:rFonts w:ascii="Palatino Linotype" w:hAnsi="Palatino Linotype" w:cs="Open Sans"/>
          <w:sz w:val="20"/>
          <w:szCs w:val="20"/>
        </w:rPr>
        <w:t xml:space="preserve"> and concisely</w:t>
      </w:r>
      <w:r w:rsidR="00A434B9" w:rsidRPr="00E27B73">
        <w:rPr>
          <w:rFonts w:ascii="Palatino Linotype" w:hAnsi="Palatino Linotype" w:cs="Open Sans"/>
          <w:sz w:val="20"/>
          <w:szCs w:val="20"/>
        </w:rPr>
        <w:t>. Imagine that you are describing it to someone over the phone – you want them to be able to understand the key features</w:t>
      </w:r>
      <w:r w:rsidR="008A0FB4" w:rsidRPr="00E27B73">
        <w:rPr>
          <w:rFonts w:ascii="Palatino Linotype" w:hAnsi="Palatino Linotype" w:cs="Open Sans"/>
          <w:sz w:val="20"/>
          <w:szCs w:val="20"/>
        </w:rPr>
        <w:t xml:space="preserve"> and relevance</w:t>
      </w:r>
      <w:r w:rsidR="00A434B9" w:rsidRPr="00E27B73">
        <w:rPr>
          <w:rFonts w:ascii="Palatino Linotype" w:hAnsi="Palatino Linotype" w:cs="Open Sans"/>
          <w:sz w:val="20"/>
          <w:szCs w:val="20"/>
        </w:rPr>
        <w:t xml:space="preserve"> of the images quickly.</w:t>
      </w:r>
    </w:p>
    <w:p w14:paraId="1A5CB356" w14:textId="7158A702" w:rsidR="00520667" w:rsidRPr="00E27B73" w:rsidRDefault="00520667" w:rsidP="00507339">
      <w:pPr>
        <w:rPr>
          <w:rFonts w:ascii="Palatino Linotype" w:hAnsi="Palatino Linotype" w:cs="Open Sans"/>
          <w:sz w:val="20"/>
          <w:szCs w:val="20"/>
        </w:rPr>
      </w:pPr>
      <w:r w:rsidRPr="00E27B73">
        <w:rPr>
          <w:rFonts w:ascii="Palatino Linotype" w:hAnsi="Palatino Linotype" w:cs="Open Sans"/>
          <w:sz w:val="20"/>
          <w:szCs w:val="20"/>
        </w:rPr>
        <w:t>Keep it brief, usually around 1-2 sentences and under 100 words.</w:t>
      </w:r>
    </w:p>
    <w:p w14:paraId="795CB8D5" w14:textId="46930793" w:rsidR="00520667" w:rsidRPr="00E27B73" w:rsidRDefault="006905FE" w:rsidP="00507339">
      <w:pPr>
        <w:rPr>
          <w:rFonts w:ascii="Palatino Linotype" w:hAnsi="Palatino Linotype" w:cs="Open Sans"/>
          <w:sz w:val="20"/>
          <w:szCs w:val="20"/>
        </w:rPr>
      </w:pPr>
      <w:r w:rsidRPr="00E27B73">
        <w:rPr>
          <w:rFonts w:ascii="Palatino Linotype" w:hAnsi="Palatino Linotype" w:cs="Open Sans"/>
          <w:sz w:val="20"/>
          <w:szCs w:val="20"/>
        </w:rPr>
        <w:t xml:space="preserve">There’s no need to start with ‘An image...’ or ‘a picture…’, as screen readers include this automatically. However, </w:t>
      </w:r>
      <w:r w:rsidR="008A04F4" w:rsidRPr="00E27B73">
        <w:rPr>
          <w:rFonts w:ascii="Palatino Linotype" w:hAnsi="Palatino Linotype" w:cs="Open Sans"/>
          <w:sz w:val="20"/>
          <w:szCs w:val="20"/>
        </w:rPr>
        <w:t>you can add a specific descriptor if helpful for understanding the image</w:t>
      </w:r>
      <w:r w:rsidR="00507339" w:rsidRPr="00E27B73">
        <w:rPr>
          <w:rFonts w:ascii="Palatino Linotype" w:hAnsi="Palatino Linotype" w:cs="Open Sans"/>
          <w:sz w:val="20"/>
          <w:szCs w:val="20"/>
        </w:rPr>
        <w:t xml:space="preserve">, e.g. </w:t>
      </w:r>
      <w:r w:rsidRPr="00E27B73">
        <w:rPr>
          <w:rFonts w:ascii="Palatino Linotype" w:hAnsi="Palatino Linotype" w:cs="Open Sans"/>
          <w:sz w:val="20"/>
          <w:szCs w:val="20"/>
        </w:rPr>
        <w:t xml:space="preserve">‘A </w:t>
      </w:r>
      <w:r w:rsidR="00507339" w:rsidRPr="00E27B73">
        <w:rPr>
          <w:rFonts w:ascii="Palatino Linotype" w:hAnsi="Palatino Linotype" w:cs="Open Sans"/>
          <w:sz w:val="20"/>
          <w:szCs w:val="20"/>
        </w:rPr>
        <w:t xml:space="preserve">line </w:t>
      </w:r>
      <w:r w:rsidRPr="00E27B73">
        <w:rPr>
          <w:rFonts w:ascii="Palatino Linotype" w:hAnsi="Palatino Linotype" w:cs="Open Sans"/>
          <w:sz w:val="20"/>
          <w:szCs w:val="20"/>
        </w:rPr>
        <w:t>graph showing</w:t>
      </w:r>
      <w:r w:rsidR="00507339" w:rsidRPr="00E27B73">
        <w:rPr>
          <w:rFonts w:ascii="Palatino Linotype" w:hAnsi="Palatino Linotype" w:cs="Open Sans"/>
          <w:sz w:val="20"/>
          <w:szCs w:val="20"/>
        </w:rPr>
        <w:t xml:space="preserve">…’, ‘A </w:t>
      </w:r>
      <w:r w:rsidR="008A04F4" w:rsidRPr="00E27B73">
        <w:rPr>
          <w:rFonts w:ascii="Palatino Linotype" w:hAnsi="Palatino Linotype" w:cs="Open Sans"/>
          <w:sz w:val="20"/>
          <w:szCs w:val="20"/>
        </w:rPr>
        <w:t>screenshot of</w:t>
      </w:r>
      <w:r w:rsidR="00507339" w:rsidRPr="00E27B73">
        <w:rPr>
          <w:rFonts w:ascii="Palatino Linotype" w:hAnsi="Palatino Linotype" w:cs="Open Sans"/>
          <w:sz w:val="20"/>
          <w:szCs w:val="20"/>
        </w:rPr>
        <w:t>…’</w:t>
      </w:r>
      <w:r w:rsidR="008A0B5E" w:rsidRPr="00E27B73">
        <w:rPr>
          <w:rFonts w:ascii="Palatino Linotype" w:hAnsi="Palatino Linotype" w:cs="Open Sans"/>
          <w:sz w:val="20"/>
          <w:szCs w:val="20"/>
        </w:rPr>
        <w:t>, ‘A painting of…’</w:t>
      </w:r>
    </w:p>
    <w:p w14:paraId="4586BEE8" w14:textId="59E641A1" w:rsidR="008A0B5E" w:rsidRPr="00E27B73" w:rsidRDefault="008A0B5E" w:rsidP="00507339">
      <w:pPr>
        <w:rPr>
          <w:rFonts w:ascii="Palatino Linotype" w:hAnsi="Palatino Linotype" w:cs="Open Sans"/>
          <w:sz w:val="20"/>
          <w:szCs w:val="20"/>
        </w:rPr>
      </w:pPr>
      <w:r w:rsidRPr="00E27B73">
        <w:rPr>
          <w:rFonts w:ascii="Palatino Linotype" w:hAnsi="Palatino Linotype" w:cs="Open Sans"/>
          <w:sz w:val="20"/>
          <w:szCs w:val="20"/>
        </w:rPr>
        <w:t>Any pertinent text in the image should be transcribed and put within quotation marks.</w:t>
      </w:r>
    </w:p>
    <w:p w14:paraId="717098C0" w14:textId="4A0BD35D" w:rsidR="000547CE" w:rsidRPr="00E27B73" w:rsidRDefault="000547CE" w:rsidP="00507339">
      <w:pPr>
        <w:rPr>
          <w:rFonts w:ascii="Palatino Linotype" w:hAnsi="Palatino Linotype" w:cs="Open Sans"/>
          <w:sz w:val="20"/>
          <w:szCs w:val="20"/>
        </w:rPr>
      </w:pPr>
      <w:r w:rsidRPr="00E27B73">
        <w:rPr>
          <w:rFonts w:ascii="Palatino Linotype" w:hAnsi="Palatino Linotype" w:cs="Open Sans"/>
          <w:sz w:val="20"/>
          <w:szCs w:val="20"/>
        </w:rPr>
        <w:t>Spell out any numbers or contractions.</w:t>
      </w:r>
    </w:p>
    <w:p w14:paraId="42B870ED" w14:textId="0B5E8DC2" w:rsidR="000547CE" w:rsidRPr="00E27B73" w:rsidRDefault="000547CE" w:rsidP="00507339">
      <w:pPr>
        <w:rPr>
          <w:rFonts w:ascii="Palatino Linotype" w:hAnsi="Palatino Linotype" w:cs="Open Sans"/>
          <w:sz w:val="20"/>
          <w:szCs w:val="20"/>
        </w:rPr>
      </w:pPr>
      <w:r w:rsidRPr="00E27B73">
        <w:rPr>
          <w:rFonts w:ascii="Palatino Linotype" w:hAnsi="Palatino Linotype" w:cs="Open Sans"/>
          <w:sz w:val="20"/>
          <w:szCs w:val="20"/>
        </w:rPr>
        <w:t xml:space="preserve">Some symbols cannot be read by screen readers and should not be used: – × ÷ = * </w:t>
      </w:r>
    </w:p>
    <w:p w14:paraId="651C6108" w14:textId="5DB6D4BA" w:rsidR="00520667" w:rsidRPr="00E27B73" w:rsidRDefault="00520667" w:rsidP="00507339">
      <w:pPr>
        <w:rPr>
          <w:rFonts w:ascii="Palatino Linotype" w:hAnsi="Palatino Linotype" w:cs="Open Sans"/>
          <w:sz w:val="20"/>
          <w:szCs w:val="20"/>
        </w:rPr>
      </w:pPr>
      <w:r w:rsidRPr="00E27B73">
        <w:rPr>
          <w:rFonts w:ascii="Palatino Linotype" w:hAnsi="Palatino Linotype" w:cs="Open Sans"/>
          <w:sz w:val="20"/>
          <w:szCs w:val="20"/>
        </w:rPr>
        <w:t>The tone should be neutral and in keeping with the rest of the text. Avoid subjective or superfluous adjectives, e.g. pretty, ugly, funny etc.</w:t>
      </w:r>
      <w:r w:rsidR="000547CE" w:rsidRPr="00E27B73">
        <w:rPr>
          <w:rFonts w:ascii="Palatino Linotype" w:hAnsi="Palatino Linotype" w:cs="Open Sans"/>
          <w:sz w:val="20"/>
          <w:szCs w:val="20"/>
        </w:rPr>
        <w:t xml:space="preserve"> Any critique should be kept within the main body of the text.</w:t>
      </w:r>
    </w:p>
    <w:p w14:paraId="7031D6BE" w14:textId="77777777" w:rsidR="00520667" w:rsidRPr="00E27B73" w:rsidRDefault="00520667">
      <w:pPr>
        <w:rPr>
          <w:rFonts w:ascii="Palatino Linotype" w:hAnsi="Palatino Linotype" w:cs="Open Sans"/>
          <w:sz w:val="20"/>
          <w:szCs w:val="20"/>
        </w:rPr>
      </w:pPr>
      <w:r w:rsidRPr="00E27B73">
        <w:rPr>
          <w:rFonts w:ascii="Palatino Linotype" w:hAnsi="Palatino Linotype" w:cs="Open Sans"/>
          <w:sz w:val="20"/>
          <w:szCs w:val="20"/>
        </w:rPr>
        <w:t>Make sure to conclude the alt text with a full stop (period), which allows screen readers to pause before continuing on with the main text.</w:t>
      </w:r>
    </w:p>
    <w:p w14:paraId="68033DE1" w14:textId="77777777" w:rsidR="00AD57DA" w:rsidRDefault="00520667" w:rsidP="00AD57DA">
      <w:pPr>
        <w:rPr>
          <w:rStyle w:val="Heading3Char"/>
        </w:rPr>
      </w:pPr>
      <w:r w:rsidRPr="00AD57DA">
        <w:rPr>
          <w:rStyle w:val="Heading3Char"/>
        </w:rPr>
        <w:t>Things to avoid</w:t>
      </w:r>
    </w:p>
    <w:p w14:paraId="1D75D012" w14:textId="77777777" w:rsidR="00AD57DA" w:rsidRDefault="000547CE" w:rsidP="00AD57DA">
      <w:pPr>
        <w:pStyle w:val="ListParagraph"/>
        <w:numPr>
          <w:ilvl w:val="0"/>
          <w:numId w:val="5"/>
        </w:numPr>
        <w:rPr>
          <w:rFonts w:ascii="Palatino Linotype" w:hAnsi="Palatino Linotype" w:cs="Open Sans"/>
          <w:sz w:val="20"/>
          <w:szCs w:val="20"/>
        </w:rPr>
      </w:pPr>
      <w:r w:rsidRPr="00AD57DA">
        <w:rPr>
          <w:rFonts w:ascii="Palatino Linotype" w:hAnsi="Palatino Linotype" w:cs="Open Sans"/>
          <w:sz w:val="20"/>
          <w:szCs w:val="20"/>
        </w:rPr>
        <w:t>Do not</w:t>
      </w:r>
      <w:r w:rsidR="00EB5044" w:rsidRPr="00AD57DA">
        <w:rPr>
          <w:rFonts w:ascii="Palatino Linotype" w:hAnsi="Palatino Linotype" w:cs="Open Sans"/>
          <w:sz w:val="20"/>
          <w:szCs w:val="20"/>
        </w:rPr>
        <w:t xml:space="preserve"> includ</w:t>
      </w:r>
      <w:r w:rsidR="00AE2182" w:rsidRPr="00AD57DA">
        <w:rPr>
          <w:rFonts w:ascii="Palatino Linotype" w:hAnsi="Palatino Linotype" w:cs="Open Sans"/>
          <w:sz w:val="20"/>
          <w:szCs w:val="20"/>
        </w:rPr>
        <w:t>e</w:t>
      </w:r>
      <w:r w:rsidR="00EB5044" w:rsidRPr="00AD57DA">
        <w:rPr>
          <w:rFonts w:ascii="Palatino Linotype" w:hAnsi="Palatino Linotype" w:cs="Open Sans"/>
          <w:sz w:val="20"/>
          <w:szCs w:val="20"/>
        </w:rPr>
        <w:t xml:space="preserve"> unnecessary details or information.</w:t>
      </w:r>
      <w:r w:rsidR="00AE2182" w:rsidRPr="00AD57DA">
        <w:rPr>
          <w:rFonts w:ascii="Palatino Linotype" w:hAnsi="Palatino Linotype" w:cs="Open Sans"/>
          <w:sz w:val="20"/>
          <w:szCs w:val="20"/>
        </w:rPr>
        <w:t xml:space="preserve"> </w:t>
      </w:r>
    </w:p>
    <w:p w14:paraId="3205AA04" w14:textId="77777777" w:rsidR="00AD57DA" w:rsidRDefault="00520667" w:rsidP="00AD57DA">
      <w:pPr>
        <w:pStyle w:val="ListParagraph"/>
        <w:numPr>
          <w:ilvl w:val="0"/>
          <w:numId w:val="5"/>
        </w:numPr>
        <w:rPr>
          <w:rFonts w:ascii="Palatino Linotype" w:hAnsi="Palatino Linotype" w:cs="Open Sans"/>
          <w:sz w:val="20"/>
          <w:szCs w:val="20"/>
        </w:rPr>
      </w:pPr>
      <w:r w:rsidRPr="00AD57DA">
        <w:rPr>
          <w:rFonts w:ascii="Palatino Linotype" w:hAnsi="Palatino Linotype" w:cs="Open Sans"/>
          <w:sz w:val="20"/>
          <w:szCs w:val="20"/>
        </w:rPr>
        <w:t xml:space="preserve">Try not to use </w:t>
      </w:r>
      <w:r w:rsidR="00AE2182" w:rsidRPr="00AD57DA">
        <w:rPr>
          <w:rFonts w:ascii="Palatino Linotype" w:hAnsi="Palatino Linotype" w:cs="Open Sans"/>
          <w:sz w:val="20"/>
          <w:szCs w:val="20"/>
        </w:rPr>
        <w:t>punctuation within the alt text unless necessary for clarity.</w:t>
      </w:r>
    </w:p>
    <w:p w14:paraId="08D563EA" w14:textId="04D9C921" w:rsidR="00520667" w:rsidRPr="00AD57DA" w:rsidRDefault="000547CE" w:rsidP="00AD57DA">
      <w:pPr>
        <w:pStyle w:val="ListParagraph"/>
        <w:numPr>
          <w:ilvl w:val="0"/>
          <w:numId w:val="5"/>
        </w:numPr>
        <w:rPr>
          <w:rFonts w:ascii="Palatino Linotype" w:hAnsi="Palatino Linotype" w:cs="Open Sans"/>
          <w:sz w:val="20"/>
          <w:szCs w:val="20"/>
        </w:rPr>
      </w:pPr>
      <w:r w:rsidRPr="00AD57DA">
        <w:rPr>
          <w:rFonts w:ascii="Palatino Linotype" w:hAnsi="Palatino Linotype" w:cs="Open Sans"/>
          <w:sz w:val="20"/>
          <w:szCs w:val="20"/>
        </w:rPr>
        <w:t>Do not</w:t>
      </w:r>
      <w:r w:rsidR="00520667" w:rsidRPr="00AD57DA">
        <w:rPr>
          <w:rFonts w:ascii="Palatino Linotype" w:hAnsi="Palatino Linotype" w:cs="Open Sans"/>
          <w:sz w:val="20"/>
          <w:szCs w:val="20"/>
        </w:rPr>
        <w:t xml:space="preserve"> replicate information that already appears in the surrounding text or caption</w:t>
      </w:r>
    </w:p>
    <w:p w14:paraId="793C0FD8" w14:textId="47BC8620" w:rsidR="005902BE" w:rsidRPr="00AD57DA" w:rsidRDefault="005902BE" w:rsidP="00AD57DA">
      <w:pPr>
        <w:pStyle w:val="Heading3"/>
      </w:pPr>
      <w:r w:rsidRPr="00AD57DA">
        <w:t>Not all images need alt text</w:t>
      </w:r>
    </w:p>
    <w:p w14:paraId="64C80202" w14:textId="7BF22E9A" w:rsidR="0073762C" w:rsidRPr="00E27B73" w:rsidRDefault="008A04F4">
      <w:pPr>
        <w:rPr>
          <w:rFonts w:ascii="Palatino Linotype" w:hAnsi="Palatino Linotype" w:cs="Open Sans"/>
          <w:sz w:val="20"/>
          <w:szCs w:val="20"/>
        </w:rPr>
      </w:pPr>
      <w:r w:rsidRPr="00E27B73">
        <w:rPr>
          <w:rFonts w:ascii="Palatino Linotype" w:hAnsi="Palatino Linotype" w:cs="Open Sans"/>
          <w:sz w:val="20"/>
          <w:szCs w:val="20"/>
        </w:rPr>
        <w:t>Only images that contain information need alt text. Those which are purely for decoration can be left blank</w:t>
      </w:r>
      <w:r w:rsidR="00A434B9" w:rsidRPr="00E27B73">
        <w:rPr>
          <w:rFonts w:ascii="Palatino Linotype" w:hAnsi="Palatino Linotype" w:cs="Open Sans"/>
          <w:sz w:val="20"/>
          <w:szCs w:val="20"/>
        </w:rPr>
        <w:t xml:space="preserve"> or marked as ‘decorative image’</w:t>
      </w:r>
      <w:r w:rsidRPr="00E27B73">
        <w:rPr>
          <w:rFonts w:ascii="Palatino Linotype" w:hAnsi="Palatino Linotype" w:cs="Open Sans"/>
          <w:sz w:val="20"/>
          <w:szCs w:val="20"/>
        </w:rPr>
        <w:t xml:space="preserve">. </w:t>
      </w:r>
      <w:r w:rsidR="0073762C" w:rsidRPr="00E27B73">
        <w:rPr>
          <w:rFonts w:ascii="Palatino Linotype" w:hAnsi="Palatino Linotype" w:cs="Open Sans"/>
          <w:sz w:val="20"/>
          <w:szCs w:val="20"/>
        </w:rPr>
        <w:t>Examples of images which would fall into this category include thumbnails; stock images used for ‘flavour’ rather than providing understanding; embellishments.</w:t>
      </w:r>
    </w:p>
    <w:p w14:paraId="1F0EAF15" w14:textId="115F6B22" w:rsidR="00557B57" w:rsidRPr="00E27B73" w:rsidRDefault="00557B57">
      <w:pPr>
        <w:rPr>
          <w:rFonts w:ascii="Palatino Linotype" w:hAnsi="Palatino Linotype" w:cs="Open Sans"/>
          <w:sz w:val="20"/>
          <w:szCs w:val="20"/>
        </w:rPr>
      </w:pPr>
    </w:p>
    <w:p w14:paraId="2BCB3E97" w14:textId="77777777" w:rsidR="00115A83" w:rsidRPr="00E27B73" w:rsidRDefault="00115A83" w:rsidP="00557B57">
      <w:pPr>
        <w:rPr>
          <w:rFonts w:ascii="Palatino Linotype" w:hAnsi="Palatino Linotype" w:cs="Open Sans"/>
          <w:sz w:val="20"/>
          <w:szCs w:val="20"/>
          <w:u w:val="single"/>
        </w:rPr>
      </w:pPr>
    </w:p>
    <w:p w14:paraId="3624A951" w14:textId="6B54B5B1" w:rsidR="00557B57" w:rsidRPr="00AD57DA" w:rsidRDefault="00557B57" w:rsidP="00AD57DA">
      <w:pPr>
        <w:pStyle w:val="Heading3"/>
      </w:pPr>
      <w:r w:rsidRPr="00AD57DA">
        <w:t>Alt text example</w:t>
      </w:r>
    </w:p>
    <w:p w14:paraId="766F7DF1" w14:textId="77777777" w:rsidR="00557B57" w:rsidRPr="00E27B73" w:rsidRDefault="00557B57" w:rsidP="00557B57">
      <w:pPr>
        <w:rPr>
          <w:rFonts w:ascii="Palatino Linotype" w:hAnsi="Palatino Linotype" w:cs="Open Sans"/>
          <w:sz w:val="20"/>
          <w:szCs w:val="20"/>
        </w:rPr>
      </w:pPr>
      <w:r w:rsidRPr="00E27B73">
        <w:rPr>
          <w:rFonts w:ascii="Palatino Linotype" w:hAnsi="Palatino Linotype" w:cs="Open Sans"/>
          <w:noProof/>
          <w:sz w:val="20"/>
          <w:szCs w:val="20"/>
        </w:rPr>
        <w:lastRenderedPageBreak/>
        <w:drawing>
          <wp:inline distT="0" distB="0" distL="0" distR="0" wp14:anchorId="768EDED0" wp14:editId="6206C660">
            <wp:extent cx="3705225" cy="237577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27287" b="30123"/>
                    <a:stretch/>
                  </pic:blipFill>
                  <pic:spPr bwMode="auto">
                    <a:xfrm>
                      <a:off x="0" y="0"/>
                      <a:ext cx="3709017" cy="2378206"/>
                    </a:xfrm>
                    <a:prstGeom prst="rect">
                      <a:avLst/>
                    </a:prstGeom>
                    <a:noFill/>
                    <a:ln>
                      <a:noFill/>
                    </a:ln>
                    <a:extLst>
                      <a:ext uri="{53640926-AAD7-44D8-BBD7-CCE9431645EC}">
                        <a14:shadowObscured xmlns:a14="http://schemas.microsoft.com/office/drawing/2010/main"/>
                      </a:ext>
                    </a:extLst>
                  </pic:spPr>
                </pic:pic>
              </a:graphicData>
            </a:graphic>
          </wp:inline>
        </w:drawing>
      </w:r>
    </w:p>
    <w:p w14:paraId="04D0B314" w14:textId="7302D99D" w:rsidR="00AE7AE1" w:rsidRPr="00E27B73" w:rsidRDefault="00AE7AE1" w:rsidP="00557B57">
      <w:pPr>
        <w:rPr>
          <w:rFonts w:ascii="Palatino Linotype" w:hAnsi="Palatino Linotype" w:cs="Open Sans"/>
          <w:sz w:val="20"/>
          <w:szCs w:val="20"/>
        </w:rPr>
      </w:pPr>
      <w:r w:rsidRPr="00E27B73">
        <w:rPr>
          <w:rFonts w:ascii="Palatino Linotype" w:hAnsi="Palatino Linotype" w:cs="Open Sans"/>
          <w:sz w:val="20"/>
          <w:szCs w:val="20"/>
        </w:rPr>
        <w:t>Caption: A giant anteater safely crosses the Transpantaneira (MT-060) in Mato Grosso, Brazil.</w:t>
      </w:r>
    </w:p>
    <w:p w14:paraId="31BF62F1" w14:textId="1E5829AE" w:rsidR="00AE7AE1" w:rsidRPr="00AD57DA" w:rsidRDefault="00557B57">
      <w:pPr>
        <w:rPr>
          <w:rFonts w:ascii="Palatino Linotype" w:hAnsi="Palatino Linotype" w:cs="Open Sans"/>
          <w:sz w:val="20"/>
          <w:szCs w:val="20"/>
        </w:rPr>
      </w:pPr>
      <w:r w:rsidRPr="00E27B73">
        <w:rPr>
          <w:rFonts w:ascii="Palatino Linotype" w:hAnsi="Palatino Linotype" w:cs="Open Sans"/>
          <w:sz w:val="20"/>
          <w:szCs w:val="20"/>
        </w:rPr>
        <w:t>Bad</w:t>
      </w:r>
      <w:r w:rsidR="00AE7AE1" w:rsidRPr="00E27B73">
        <w:rPr>
          <w:rFonts w:ascii="Palatino Linotype" w:hAnsi="Palatino Linotype" w:cs="Open Sans"/>
          <w:sz w:val="20"/>
          <w:szCs w:val="20"/>
        </w:rPr>
        <w:t xml:space="preserve"> alt text</w:t>
      </w:r>
      <w:r w:rsidRPr="00E27B73">
        <w:rPr>
          <w:rFonts w:ascii="Palatino Linotype" w:hAnsi="Palatino Linotype" w:cs="Open Sans"/>
          <w:sz w:val="20"/>
          <w:szCs w:val="20"/>
        </w:rPr>
        <w:t>: Image of anteater</w:t>
      </w:r>
      <w:r w:rsidRPr="00E27B73">
        <w:rPr>
          <w:rFonts w:ascii="Palatino Linotype" w:hAnsi="Palatino Linotype" w:cs="Open Sans"/>
          <w:sz w:val="20"/>
          <w:szCs w:val="20"/>
        </w:rPr>
        <w:br/>
        <w:t>Better: A giant anteater walking</w:t>
      </w:r>
      <w:r w:rsidRPr="00E27B73">
        <w:rPr>
          <w:rFonts w:ascii="Palatino Linotype" w:hAnsi="Palatino Linotype" w:cs="Open Sans"/>
          <w:sz w:val="20"/>
          <w:szCs w:val="20"/>
        </w:rPr>
        <w:br/>
        <w:t xml:space="preserve">Best: A giant anteater walking </w:t>
      </w:r>
      <w:r w:rsidR="00AE7AE1" w:rsidRPr="00E27B73">
        <w:rPr>
          <w:rFonts w:ascii="Palatino Linotype" w:hAnsi="Palatino Linotype" w:cs="Open Sans"/>
          <w:sz w:val="20"/>
          <w:szCs w:val="20"/>
        </w:rPr>
        <w:t>towards a green</w:t>
      </w:r>
      <w:r w:rsidRPr="00E27B73">
        <w:rPr>
          <w:rFonts w:ascii="Palatino Linotype" w:hAnsi="Palatino Linotype" w:cs="Open Sans"/>
          <w:sz w:val="20"/>
          <w:szCs w:val="20"/>
        </w:rPr>
        <w:t xml:space="preserve"> hedge</w:t>
      </w:r>
      <w:r w:rsidR="00AE7AE1" w:rsidRPr="00E27B73">
        <w:rPr>
          <w:rFonts w:ascii="Palatino Linotype" w:hAnsi="Palatino Linotype" w:cs="Open Sans"/>
          <w:sz w:val="20"/>
          <w:szCs w:val="20"/>
        </w:rPr>
        <w:t xml:space="preserve"> at the side of a red dirt road</w:t>
      </w:r>
      <w:r w:rsidRPr="00E27B73">
        <w:rPr>
          <w:rFonts w:ascii="Palatino Linotype" w:hAnsi="Palatino Linotype" w:cs="Open Sans"/>
          <w:sz w:val="20"/>
          <w:szCs w:val="20"/>
        </w:rPr>
        <w:t xml:space="preserve">. </w:t>
      </w:r>
    </w:p>
    <w:p w14:paraId="569DAFA2" w14:textId="4F635BA3" w:rsidR="0073762C" w:rsidRPr="00E27B73" w:rsidRDefault="0073762C" w:rsidP="00AD57DA">
      <w:pPr>
        <w:pStyle w:val="Heading3"/>
      </w:pPr>
      <w:r w:rsidRPr="00E27B73">
        <w:t>Long descriptions</w:t>
      </w:r>
    </w:p>
    <w:p w14:paraId="323CC6E3" w14:textId="16F4BCC1" w:rsidR="006A5364" w:rsidRPr="00E27B73" w:rsidRDefault="0073762C">
      <w:pPr>
        <w:rPr>
          <w:rFonts w:ascii="Palatino Linotype" w:hAnsi="Palatino Linotype" w:cs="Open Sans"/>
          <w:noProof/>
          <w:sz w:val="20"/>
          <w:szCs w:val="20"/>
        </w:rPr>
      </w:pPr>
      <w:r w:rsidRPr="00E27B73">
        <w:rPr>
          <w:rFonts w:ascii="Palatino Linotype" w:hAnsi="Palatino Linotype" w:cs="Open Sans"/>
          <w:noProof/>
          <w:sz w:val="20"/>
          <w:szCs w:val="20"/>
        </w:rPr>
        <w:t xml:space="preserve">Some images need more than </w:t>
      </w:r>
      <w:r w:rsidR="000F6402" w:rsidRPr="00E27B73">
        <w:rPr>
          <w:rFonts w:ascii="Palatino Linotype" w:hAnsi="Palatino Linotype" w:cs="Open Sans"/>
          <w:noProof/>
          <w:sz w:val="20"/>
          <w:szCs w:val="20"/>
        </w:rPr>
        <w:t>100 words</w:t>
      </w:r>
      <w:r w:rsidRPr="00E27B73">
        <w:rPr>
          <w:rFonts w:ascii="Palatino Linotype" w:hAnsi="Palatino Linotype" w:cs="Open Sans"/>
          <w:noProof/>
          <w:sz w:val="20"/>
          <w:szCs w:val="20"/>
        </w:rPr>
        <w:t xml:space="preserve"> to convey all of their detail and information. Long descriptions</w:t>
      </w:r>
      <w:r w:rsidR="00906CD1" w:rsidRPr="00E27B73">
        <w:rPr>
          <w:rFonts w:ascii="Palatino Linotype" w:hAnsi="Palatino Linotype" w:cs="Open Sans"/>
          <w:noProof/>
          <w:sz w:val="20"/>
          <w:szCs w:val="20"/>
        </w:rPr>
        <w:t>, or extended description</w:t>
      </w:r>
      <w:r w:rsidR="00AE7AE1" w:rsidRPr="00E27B73">
        <w:rPr>
          <w:rFonts w:ascii="Palatino Linotype" w:hAnsi="Palatino Linotype" w:cs="Open Sans"/>
          <w:noProof/>
          <w:sz w:val="20"/>
          <w:szCs w:val="20"/>
        </w:rPr>
        <w:t>s</w:t>
      </w:r>
      <w:r w:rsidR="00906CD1" w:rsidRPr="00E27B73">
        <w:rPr>
          <w:rFonts w:ascii="Palatino Linotype" w:hAnsi="Palatino Linotype" w:cs="Open Sans"/>
          <w:noProof/>
          <w:sz w:val="20"/>
          <w:szCs w:val="20"/>
        </w:rPr>
        <w:t>,</w:t>
      </w:r>
      <w:r w:rsidRPr="00E27B73">
        <w:rPr>
          <w:rFonts w:ascii="Palatino Linotype" w:hAnsi="Palatino Linotype" w:cs="Open Sans"/>
          <w:noProof/>
          <w:sz w:val="20"/>
          <w:szCs w:val="20"/>
        </w:rPr>
        <w:t xml:space="preserve"> can be as </w:t>
      </w:r>
      <w:r w:rsidR="00906CD1" w:rsidRPr="00E27B73">
        <w:rPr>
          <w:rFonts w:ascii="Palatino Linotype" w:hAnsi="Palatino Linotype" w:cs="Open Sans"/>
          <w:noProof/>
          <w:sz w:val="20"/>
          <w:szCs w:val="20"/>
        </w:rPr>
        <w:t>many words</w:t>
      </w:r>
      <w:r w:rsidRPr="00E27B73">
        <w:rPr>
          <w:rFonts w:ascii="Palatino Linotype" w:hAnsi="Palatino Linotype" w:cs="Open Sans"/>
          <w:noProof/>
          <w:sz w:val="20"/>
          <w:szCs w:val="20"/>
        </w:rPr>
        <w:t xml:space="preserve"> as </w:t>
      </w:r>
      <w:r w:rsidR="00906CD1" w:rsidRPr="00E27B73">
        <w:rPr>
          <w:rFonts w:ascii="Palatino Linotype" w:hAnsi="Palatino Linotype" w:cs="Open Sans"/>
          <w:noProof/>
          <w:sz w:val="20"/>
          <w:szCs w:val="20"/>
        </w:rPr>
        <w:t xml:space="preserve">are </w:t>
      </w:r>
      <w:r w:rsidRPr="00E27B73">
        <w:rPr>
          <w:rFonts w:ascii="Palatino Linotype" w:hAnsi="Palatino Linotype" w:cs="Open Sans"/>
          <w:noProof/>
          <w:sz w:val="20"/>
          <w:szCs w:val="20"/>
        </w:rPr>
        <w:t>necessary</w:t>
      </w:r>
      <w:r w:rsidR="00557B57" w:rsidRPr="00E27B73">
        <w:rPr>
          <w:rFonts w:ascii="Palatino Linotype" w:hAnsi="Palatino Linotype" w:cs="Open Sans"/>
          <w:noProof/>
          <w:sz w:val="20"/>
          <w:szCs w:val="20"/>
        </w:rPr>
        <w:t xml:space="preserve"> – even multiple paragraphs – and </w:t>
      </w:r>
      <w:r w:rsidRPr="00E27B73">
        <w:rPr>
          <w:rFonts w:ascii="Palatino Linotype" w:hAnsi="Palatino Linotype" w:cs="Open Sans"/>
          <w:noProof/>
          <w:sz w:val="20"/>
          <w:szCs w:val="20"/>
        </w:rPr>
        <w:t xml:space="preserve">are </w:t>
      </w:r>
      <w:r w:rsidR="00557B57" w:rsidRPr="00E27B73">
        <w:rPr>
          <w:rFonts w:ascii="Palatino Linotype" w:hAnsi="Palatino Linotype" w:cs="Open Sans"/>
          <w:noProof/>
          <w:sz w:val="20"/>
          <w:szCs w:val="20"/>
        </w:rPr>
        <w:t>generally used</w:t>
      </w:r>
      <w:r w:rsidRPr="00E27B73">
        <w:rPr>
          <w:rFonts w:ascii="Palatino Linotype" w:hAnsi="Palatino Linotype" w:cs="Open Sans"/>
          <w:noProof/>
          <w:sz w:val="20"/>
          <w:szCs w:val="20"/>
        </w:rPr>
        <w:t xml:space="preserve"> for complex graphs, maps and diagrams, and images </w:t>
      </w:r>
      <w:r w:rsidR="006A5364" w:rsidRPr="00E27B73">
        <w:rPr>
          <w:rFonts w:ascii="Palatino Linotype" w:hAnsi="Palatino Linotype" w:cs="Open Sans"/>
          <w:noProof/>
          <w:sz w:val="20"/>
          <w:szCs w:val="20"/>
        </w:rPr>
        <w:t xml:space="preserve">with a lot of nuance or </w:t>
      </w:r>
      <w:r w:rsidR="00947961" w:rsidRPr="00E27B73">
        <w:rPr>
          <w:rFonts w:ascii="Palatino Linotype" w:hAnsi="Palatino Linotype" w:cs="Open Sans"/>
          <w:noProof/>
          <w:sz w:val="20"/>
          <w:szCs w:val="20"/>
        </w:rPr>
        <w:t>detail which is important for understanding its purpose within the text.</w:t>
      </w:r>
      <w:r w:rsidR="006A5364" w:rsidRPr="00E27B73">
        <w:rPr>
          <w:rFonts w:ascii="Palatino Linotype" w:hAnsi="Palatino Linotype" w:cs="Open Sans"/>
          <w:noProof/>
          <w:sz w:val="20"/>
          <w:szCs w:val="20"/>
        </w:rPr>
        <w:t xml:space="preserve"> </w:t>
      </w:r>
    </w:p>
    <w:p w14:paraId="6764AE99" w14:textId="3743C3F7" w:rsidR="006E6AA9" w:rsidRPr="00AD57DA" w:rsidRDefault="006A5364">
      <w:pPr>
        <w:rPr>
          <w:rFonts w:ascii="Palatino Linotype" w:hAnsi="Palatino Linotype" w:cs="Open Sans"/>
          <w:noProof/>
          <w:sz w:val="20"/>
          <w:szCs w:val="20"/>
        </w:rPr>
      </w:pPr>
      <w:r w:rsidRPr="00E27B73">
        <w:rPr>
          <w:rFonts w:ascii="Palatino Linotype" w:hAnsi="Palatino Linotype" w:cs="Open Sans"/>
          <w:noProof/>
          <w:sz w:val="20"/>
          <w:szCs w:val="20"/>
        </w:rPr>
        <w:t xml:space="preserve">Long descriptions </w:t>
      </w:r>
      <w:r w:rsidR="00557B57" w:rsidRPr="00E27B73">
        <w:rPr>
          <w:rFonts w:ascii="Palatino Linotype" w:hAnsi="Palatino Linotype" w:cs="Open Sans"/>
          <w:noProof/>
          <w:sz w:val="20"/>
          <w:szCs w:val="20"/>
        </w:rPr>
        <w:t xml:space="preserve">can either be placed near the image (in a sidebar or within the main body of the text) or, more commonly, in a separate section or appendix. Wherever it is included, there should be a direction to it within the alt text, e.g. ‘An extended description of this image is on this page’ or ‘See the link below the image for an extended description’. </w:t>
      </w:r>
    </w:p>
    <w:p w14:paraId="66D61CB0" w14:textId="1CBF0662" w:rsidR="00557B57" w:rsidRPr="00AD57DA" w:rsidRDefault="00557B57" w:rsidP="00AD57DA">
      <w:pPr>
        <w:pStyle w:val="Heading3"/>
        <w:rPr>
          <w:noProof/>
        </w:rPr>
      </w:pPr>
      <w:r w:rsidRPr="00AD57DA">
        <w:rPr>
          <w:noProof/>
        </w:rPr>
        <w:t>Guidelines for long descriptions</w:t>
      </w:r>
    </w:p>
    <w:p w14:paraId="40E1AA79" w14:textId="3E107249" w:rsidR="00557B57" w:rsidRPr="00E27B73" w:rsidRDefault="008A0B5E">
      <w:pPr>
        <w:rPr>
          <w:rFonts w:ascii="Palatino Linotype" w:hAnsi="Palatino Linotype" w:cs="Open Sans"/>
          <w:noProof/>
          <w:sz w:val="20"/>
          <w:szCs w:val="20"/>
        </w:rPr>
      </w:pPr>
      <w:r w:rsidRPr="00E27B73">
        <w:rPr>
          <w:rFonts w:ascii="Palatino Linotype" w:hAnsi="Palatino Linotype" w:cs="Open Sans"/>
          <w:noProof/>
          <w:sz w:val="20"/>
          <w:szCs w:val="20"/>
        </w:rPr>
        <w:t xml:space="preserve">Make sure that the information </w:t>
      </w:r>
      <w:r w:rsidR="000547CE" w:rsidRPr="00E27B73">
        <w:rPr>
          <w:rFonts w:ascii="Palatino Linotype" w:hAnsi="Palatino Linotype" w:cs="Open Sans"/>
          <w:noProof/>
          <w:sz w:val="20"/>
          <w:szCs w:val="20"/>
        </w:rPr>
        <w:t>is not</w:t>
      </w:r>
      <w:r w:rsidRPr="00E27B73">
        <w:rPr>
          <w:rFonts w:ascii="Palatino Linotype" w:hAnsi="Palatino Linotype" w:cs="Open Sans"/>
          <w:noProof/>
          <w:sz w:val="20"/>
          <w:szCs w:val="20"/>
        </w:rPr>
        <w:t xml:space="preserve"> already contained within the text near the image. If it is, you may not need a long description.</w:t>
      </w:r>
    </w:p>
    <w:p w14:paraId="3E5EC27A" w14:textId="3A48D33D" w:rsidR="008A0B5E" w:rsidRPr="00E27B73" w:rsidRDefault="00906CD1">
      <w:pPr>
        <w:rPr>
          <w:rFonts w:ascii="Palatino Linotype" w:hAnsi="Palatino Linotype" w:cs="Open Sans"/>
          <w:noProof/>
          <w:sz w:val="20"/>
          <w:szCs w:val="20"/>
        </w:rPr>
      </w:pPr>
      <w:r w:rsidRPr="00E27B73">
        <w:rPr>
          <w:rFonts w:ascii="Palatino Linotype" w:hAnsi="Palatino Linotype" w:cs="Open Sans"/>
          <w:noProof/>
          <w:sz w:val="20"/>
          <w:szCs w:val="20"/>
        </w:rPr>
        <w:t xml:space="preserve">Long descriptions generally start with a short overview of the image, and move on to more specific and detailed information. </w:t>
      </w:r>
    </w:p>
    <w:p w14:paraId="0344D737" w14:textId="77777777" w:rsidR="000547CE" w:rsidRPr="00E27B73" w:rsidRDefault="00D15DB2">
      <w:pPr>
        <w:rPr>
          <w:rFonts w:ascii="Palatino Linotype" w:hAnsi="Palatino Linotype" w:cs="Open Sans"/>
          <w:noProof/>
          <w:sz w:val="20"/>
          <w:szCs w:val="20"/>
        </w:rPr>
      </w:pPr>
      <w:r w:rsidRPr="00E27B73">
        <w:rPr>
          <w:rFonts w:ascii="Palatino Linotype" w:hAnsi="Palatino Linotype" w:cs="Open Sans"/>
          <w:noProof/>
          <w:sz w:val="20"/>
          <w:szCs w:val="20"/>
        </w:rPr>
        <w:t xml:space="preserve">Long desciptions for images like graphs, charts, maps, flowcharts and diagrams should be written in a way as to describe all of the components of the image that add to the meaning, </w:t>
      </w:r>
    </w:p>
    <w:p w14:paraId="1A7B0F48" w14:textId="6610F323" w:rsidR="00D15DB2" w:rsidRPr="00E27B73" w:rsidRDefault="000547CE">
      <w:pPr>
        <w:rPr>
          <w:rFonts w:ascii="Palatino Linotype" w:hAnsi="Palatino Linotype" w:cs="Open Sans"/>
          <w:noProof/>
          <w:sz w:val="20"/>
          <w:szCs w:val="20"/>
        </w:rPr>
      </w:pPr>
      <w:r w:rsidRPr="00E27B73">
        <w:rPr>
          <w:rFonts w:ascii="Palatino Linotype" w:hAnsi="Palatino Linotype" w:cs="Open Sans"/>
          <w:noProof/>
          <w:sz w:val="20"/>
          <w:szCs w:val="20"/>
        </w:rPr>
        <w:t>E.g.</w:t>
      </w:r>
      <w:r w:rsidR="00D15DB2" w:rsidRPr="00E27B73">
        <w:rPr>
          <w:rFonts w:ascii="Palatino Linotype" w:hAnsi="Palatino Linotype" w:cs="Open Sans"/>
          <w:noProof/>
          <w:sz w:val="20"/>
          <w:szCs w:val="20"/>
        </w:rPr>
        <w:t xml:space="preserve"> for a graph, </w:t>
      </w:r>
      <w:r w:rsidRPr="00E27B73">
        <w:rPr>
          <w:rFonts w:ascii="Palatino Linotype" w:hAnsi="Palatino Linotype" w:cs="Open Sans"/>
          <w:noProof/>
          <w:sz w:val="20"/>
          <w:szCs w:val="20"/>
        </w:rPr>
        <w:t>start with the title and the purpose, if it is not clear from the title.</w:t>
      </w:r>
      <w:r w:rsidRPr="00E27B73">
        <w:rPr>
          <w:rFonts w:ascii="Palatino Linotype" w:hAnsi="Palatino Linotype" w:cs="Open Sans"/>
          <w:noProof/>
          <w:sz w:val="20"/>
          <w:szCs w:val="20"/>
        </w:rPr>
        <w:br/>
        <w:t>S</w:t>
      </w:r>
      <w:r w:rsidR="00D15DB2" w:rsidRPr="00E27B73">
        <w:rPr>
          <w:rFonts w:ascii="Palatino Linotype" w:hAnsi="Palatino Linotype" w:cs="Open Sans"/>
          <w:noProof/>
          <w:sz w:val="20"/>
          <w:szCs w:val="20"/>
        </w:rPr>
        <w:t>tate the type (pie, line, bar etc), and describe the information on the axes, spelling out any abbreviated words for units. Think about what information the graph is conveying to the reader and describe the data points, values, trends and conclusions that may be drawn by looking at it but are not stated in the text surrounding the image.</w:t>
      </w:r>
    </w:p>
    <w:p w14:paraId="5867ABC6" w14:textId="70167777" w:rsidR="000547CE" w:rsidRPr="00E27B73" w:rsidRDefault="000547CE">
      <w:pPr>
        <w:rPr>
          <w:rFonts w:ascii="Palatino Linotype" w:hAnsi="Palatino Linotype" w:cs="Open Sans"/>
          <w:noProof/>
          <w:sz w:val="20"/>
          <w:szCs w:val="20"/>
        </w:rPr>
      </w:pPr>
      <w:r w:rsidRPr="00E27B73">
        <w:rPr>
          <w:rFonts w:ascii="Palatino Linotype" w:hAnsi="Palatino Linotype" w:cs="Open Sans"/>
          <w:noProof/>
          <w:sz w:val="20"/>
          <w:szCs w:val="20"/>
        </w:rPr>
        <w:lastRenderedPageBreak/>
        <w:t>Not all graphs, charts etc. need a long description. If they are relatively simple, alt text should be sufficient.</w:t>
      </w:r>
    </w:p>
    <w:p w14:paraId="2A22B79E" w14:textId="3DC1A6B5" w:rsidR="00D15DB2" w:rsidRPr="00E27B73" w:rsidRDefault="00D15DB2">
      <w:pPr>
        <w:rPr>
          <w:rFonts w:ascii="Palatino Linotype" w:hAnsi="Palatino Linotype" w:cs="Open Sans"/>
          <w:noProof/>
          <w:sz w:val="20"/>
          <w:szCs w:val="20"/>
        </w:rPr>
      </w:pPr>
      <w:r w:rsidRPr="00E27B73">
        <w:rPr>
          <w:rFonts w:ascii="Palatino Linotype" w:hAnsi="Palatino Linotype" w:cs="Open Sans"/>
          <w:noProof/>
          <w:sz w:val="20"/>
          <w:szCs w:val="20"/>
        </w:rPr>
        <w:t>Be as clear as possible and describe all of the details and elements of the image that are crucial for the reader to understand the meaning/purpose of the image.</w:t>
      </w:r>
    </w:p>
    <w:p w14:paraId="0120E407" w14:textId="07FA5886" w:rsidR="00557B57" w:rsidRPr="00E27B73" w:rsidRDefault="00FB5155">
      <w:pPr>
        <w:rPr>
          <w:rFonts w:ascii="Palatino Linotype" w:hAnsi="Palatino Linotype" w:cs="Open Sans"/>
          <w:noProof/>
          <w:sz w:val="20"/>
          <w:szCs w:val="20"/>
        </w:rPr>
      </w:pPr>
      <w:r w:rsidRPr="00E27B73">
        <w:rPr>
          <w:rFonts w:ascii="Palatino Linotype" w:hAnsi="Palatino Linotype" w:cs="Open Sans"/>
          <w:noProof/>
          <w:sz w:val="20"/>
          <w:szCs w:val="20"/>
        </w:rPr>
        <w:t>Example:</w:t>
      </w:r>
    </w:p>
    <w:p w14:paraId="3AFE5D90" w14:textId="38700344" w:rsidR="00FB5155" w:rsidRPr="00E27B73" w:rsidRDefault="00FB5155">
      <w:pPr>
        <w:rPr>
          <w:rFonts w:ascii="Palatino Linotype" w:hAnsi="Palatino Linotype" w:cs="Open Sans"/>
          <w:noProof/>
          <w:sz w:val="20"/>
          <w:szCs w:val="20"/>
        </w:rPr>
      </w:pPr>
      <w:r w:rsidRPr="00E27B73">
        <w:rPr>
          <w:rFonts w:ascii="Palatino Linotype" w:hAnsi="Palatino Linotype" w:cs="Open Sans"/>
          <w:noProof/>
          <w:sz w:val="20"/>
          <w:szCs w:val="20"/>
        </w:rPr>
        <w:drawing>
          <wp:inline distT="0" distB="0" distL="0" distR="0" wp14:anchorId="7D125391" wp14:editId="24F61E11">
            <wp:extent cx="3236588" cy="24276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52129" cy="2439277"/>
                    </a:xfrm>
                    <a:prstGeom prst="rect">
                      <a:avLst/>
                    </a:prstGeom>
                    <a:noFill/>
                    <a:ln>
                      <a:noFill/>
                    </a:ln>
                  </pic:spPr>
                </pic:pic>
              </a:graphicData>
            </a:graphic>
          </wp:inline>
        </w:drawing>
      </w:r>
    </w:p>
    <w:p w14:paraId="3E8EE6ED" w14:textId="55AAA1DB" w:rsidR="00A57CA1" w:rsidRPr="00E27B73" w:rsidRDefault="00FB5155">
      <w:pPr>
        <w:rPr>
          <w:rFonts w:ascii="Palatino Linotype" w:hAnsi="Palatino Linotype" w:cs="Open Sans"/>
          <w:noProof/>
          <w:sz w:val="20"/>
          <w:szCs w:val="20"/>
        </w:rPr>
      </w:pPr>
      <w:r w:rsidRPr="00AD57DA">
        <w:rPr>
          <w:rFonts w:ascii="Palatino Linotype" w:hAnsi="Palatino Linotype" w:cs="Open Sans"/>
          <w:noProof/>
          <w:sz w:val="20"/>
          <w:szCs w:val="20"/>
        </w:rPr>
        <w:t>Caption</w:t>
      </w:r>
      <w:r w:rsidRPr="00E27B73">
        <w:rPr>
          <w:rFonts w:ascii="Palatino Linotype" w:hAnsi="Palatino Linotype" w:cs="Open Sans"/>
          <w:noProof/>
          <w:sz w:val="20"/>
          <w:szCs w:val="20"/>
          <w:u w:val="single"/>
        </w:rPr>
        <w:t>:</w:t>
      </w:r>
      <w:r w:rsidRPr="00E27B73">
        <w:rPr>
          <w:rFonts w:ascii="Palatino Linotype" w:hAnsi="Palatino Linotype" w:cs="Open Sans"/>
          <w:noProof/>
          <w:sz w:val="20"/>
          <w:szCs w:val="20"/>
        </w:rPr>
        <w:t xml:space="preserve"> Pair of Mandarin Ducks (Aix galericulata), at Martin Mere, Lancashire, UK.</w:t>
      </w:r>
      <w:r w:rsidRPr="00E27B73">
        <w:rPr>
          <w:rFonts w:ascii="Palatino Linotype" w:hAnsi="Palatino Linotype" w:cs="Open Sans"/>
          <w:noProof/>
          <w:sz w:val="20"/>
          <w:szCs w:val="20"/>
        </w:rPr>
        <w:br/>
        <w:t xml:space="preserve">© Francis C. Franklin / </w:t>
      </w:r>
      <w:hyperlink r:id="rId7" w:history="1">
        <w:r w:rsidRPr="00E27B73">
          <w:rPr>
            <w:rStyle w:val="Hyperlink"/>
            <w:rFonts w:ascii="Palatino Linotype" w:hAnsi="Palatino Linotype" w:cs="Open Sans"/>
            <w:noProof/>
            <w:sz w:val="20"/>
            <w:szCs w:val="20"/>
          </w:rPr>
          <w:t>CC-BY-SA-3.0</w:t>
        </w:r>
      </w:hyperlink>
    </w:p>
    <w:p w14:paraId="0E103956" w14:textId="110965A3" w:rsidR="00FB5155" w:rsidRPr="00E27B73" w:rsidRDefault="00FB5155">
      <w:pPr>
        <w:rPr>
          <w:rFonts w:ascii="Palatino Linotype" w:hAnsi="Palatino Linotype" w:cs="Open Sans"/>
          <w:noProof/>
          <w:sz w:val="20"/>
          <w:szCs w:val="20"/>
        </w:rPr>
      </w:pPr>
      <w:r w:rsidRPr="00AD57DA">
        <w:rPr>
          <w:rFonts w:ascii="Palatino Linotype" w:hAnsi="Palatino Linotype" w:cs="Open Sans"/>
          <w:noProof/>
          <w:sz w:val="20"/>
          <w:szCs w:val="20"/>
        </w:rPr>
        <w:t>Alt text</w:t>
      </w:r>
      <w:r w:rsidRPr="00E27B73">
        <w:rPr>
          <w:rFonts w:ascii="Palatino Linotype" w:hAnsi="Palatino Linotype" w:cs="Open Sans"/>
          <w:noProof/>
          <w:sz w:val="20"/>
          <w:szCs w:val="20"/>
        </w:rPr>
        <w:t>: A male and a female Mandarin Duck standing on a rock with water in the background.</w:t>
      </w:r>
    </w:p>
    <w:p w14:paraId="308CE938" w14:textId="53235A8C" w:rsidR="00FB5155" w:rsidRPr="00E27B73" w:rsidRDefault="00FB5155">
      <w:pPr>
        <w:rPr>
          <w:rFonts w:ascii="Palatino Linotype" w:hAnsi="Palatino Linotype" w:cs="Open Sans"/>
          <w:noProof/>
          <w:sz w:val="20"/>
          <w:szCs w:val="20"/>
        </w:rPr>
      </w:pPr>
      <w:r w:rsidRPr="00AD57DA">
        <w:rPr>
          <w:rFonts w:ascii="Palatino Linotype" w:hAnsi="Palatino Linotype" w:cs="Open Sans"/>
          <w:noProof/>
          <w:sz w:val="20"/>
          <w:szCs w:val="20"/>
        </w:rPr>
        <w:t>Long description:</w:t>
      </w:r>
      <w:r w:rsidRPr="00E27B73">
        <w:rPr>
          <w:rFonts w:ascii="Palatino Linotype" w:hAnsi="Palatino Linotype" w:cs="Open Sans"/>
          <w:noProof/>
          <w:sz w:val="20"/>
          <w:szCs w:val="20"/>
        </w:rPr>
        <w:t xml:space="preserve"> </w:t>
      </w:r>
      <w:r w:rsidR="00C472D1" w:rsidRPr="00E27B73">
        <w:rPr>
          <w:rFonts w:ascii="Palatino Linotype" w:hAnsi="Palatino Linotype" w:cs="Open Sans"/>
          <w:noProof/>
          <w:sz w:val="20"/>
          <w:szCs w:val="20"/>
        </w:rPr>
        <w:t>Two Mandarin Ducks standing on a roc</w:t>
      </w:r>
      <w:r w:rsidR="000E1F5A" w:rsidRPr="00E27B73">
        <w:rPr>
          <w:rFonts w:ascii="Palatino Linotype" w:hAnsi="Palatino Linotype" w:cs="Open Sans"/>
          <w:noProof/>
          <w:sz w:val="20"/>
          <w:szCs w:val="20"/>
        </w:rPr>
        <w:t xml:space="preserve">k. </w:t>
      </w:r>
      <w:r w:rsidR="00C472D1" w:rsidRPr="00E27B73">
        <w:rPr>
          <w:rFonts w:ascii="Palatino Linotype" w:hAnsi="Palatino Linotype" w:cs="Open Sans"/>
          <w:noProof/>
          <w:sz w:val="20"/>
          <w:szCs w:val="20"/>
        </w:rPr>
        <w:t xml:space="preserve">The male duck is on the left and is in three quarters profile. It has a teal stripe down the middle of its forehead to its red bill. It has a white crescent around the eye and red-orange feathers down the front of its neck. The top of its chest is purple with a small black and white horizontally-striped patch on each side, about a third of the way down. Its belly is white and it has pale orange legs and webbed feet. </w:t>
      </w:r>
    </w:p>
    <w:p w14:paraId="7C55949E" w14:textId="0E559730" w:rsidR="00C472D1" w:rsidRPr="00E27B73" w:rsidRDefault="00C472D1">
      <w:pPr>
        <w:rPr>
          <w:rFonts w:ascii="Palatino Linotype" w:hAnsi="Palatino Linotype" w:cs="Open Sans"/>
          <w:noProof/>
          <w:sz w:val="20"/>
          <w:szCs w:val="20"/>
        </w:rPr>
      </w:pPr>
      <w:r w:rsidRPr="00E27B73">
        <w:rPr>
          <w:rFonts w:ascii="Palatino Linotype" w:hAnsi="Palatino Linotype" w:cs="Open Sans"/>
          <w:noProof/>
          <w:sz w:val="20"/>
          <w:szCs w:val="20"/>
        </w:rPr>
        <w:t>The female duck is facing away from the camera, with her head turned towards the male. It is predominantly grey-brown, with a small white line extending from its eye towards the back of its head, and a white line around the base of its</w:t>
      </w:r>
      <w:r w:rsidR="000E1F5A" w:rsidRPr="00E27B73">
        <w:rPr>
          <w:rFonts w:ascii="Palatino Linotype" w:hAnsi="Palatino Linotype" w:cs="Open Sans"/>
          <w:noProof/>
          <w:sz w:val="20"/>
          <w:szCs w:val="20"/>
        </w:rPr>
        <w:t xml:space="preserve"> grey bill. Its chest is light brown with white speckles which increase in size towards its belly. The feather on its  folded wing are a darker brown and one, near the bottom of the wing, has a small teal flash. Its legs and webbed feet are brown. </w:t>
      </w:r>
    </w:p>
    <w:p w14:paraId="0495B640" w14:textId="5DE2965F" w:rsidR="000E1F5A" w:rsidRPr="00E27B73" w:rsidRDefault="000E1F5A">
      <w:pPr>
        <w:rPr>
          <w:rFonts w:ascii="Palatino Linotype" w:hAnsi="Palatino Linotype" w:cs="Open Sans"/>
          <w:noProof/>
          <w:sz w:val="20"/>
          <w:szCs w:val="20"/>
        </w:rPr>
      </w:pPr>
      <w:r w:rsidRPr="00E27B73">
        <w:rPr>
          <w:rFonts w:ascii="Palatino Linotype" w:hAnsi="Palatino Linotype" w:cs="Open Sans"/>
          <w:noProof/>
          <w:sz w:val="20"/>
          <w:szCs w:val="20"/>
        </w:rPr>
        <w:t>The rock they are standing on has some guano on it to the right. There is brown water in the background, with a slight green tinge from the reflection of trees.</w:t>
      </w:r>
    </w:p>
    <w:p w14:paraId="174F8741" w14:textId="7562E5BB" w:rsidR="00A57CA1" w:rsidRPr="00E27B73" w:rsidRDefault="00A57CA1">
      <w:pPr>
        <w:rPr>
          <w:rFonts w:ascii="Palatino Linotype" w:hAnsi="Palatino Linotype" w:cs="Open Sans"/>
          <w:sz w:val="20"/>
          <w:szCs w:val="20"/>
        </w:rPr>
      </w:pPr>
    </w:p>
    <w:p w14:paraId="118144CD" w14:textId="6E1431BD" w:rsidR="00A57CA1" w:rsidRPr="00E27B73" w:rsidRDefault="00A57CA1">
      <w:pPr>
        <w:rPr>
          <w:rFonts w:ascii="Palatino Linotype" w:hAnsi="Palatino Linotype" w:cs="Open Sans"/>
          <w:sz w:val="20"/>
          <w:szCs w:val="20"/>
        </w:rPr>
      </w:pPr>
    </w:p>
    <w:sectPr w:rsidR="00A57CA1" w:rsidRPr="00E27B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Open Sans">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13C79"/>
    <w:multiLevelType w:val="hybridMultilevel"/>
    <w:tmpl w:val="C6E23F82"/>
    <w:lvl w:ilvl="0" w:tplc="5BE4BC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D07E0D"/>
    <w:multiLevelType w:val="hybridMultilevel"/>
    <w:tmpl w:val="21DEA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36798D"/>
    <w:multiLevelType w:val="hybridMultilevel"/>
    <w:tmpl w:val="E098D23A"/>
    <w:lvl w:ilvl="0" w:tplc="A28C564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71471F"/>
    <w:multiLevelType w:val="hybridMultilevel"/>
    <w:tmpl w:val="4B9AA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5827FD"/>
    <w:multiLevelType w:val="hybridMultilevel"/>
    <w:tmpl w:val="0D802276"/>
    <w:lvl w:ilvl="0" w:tplc="4CFCB4A0">
      <w:numFmt w:val="bullet"/>
      <w:lvlText w:val="–"/>
      <w:lvlJc w:val="left"/>
      <w:pPr>
        <w:ind w:left="1680" w:hanging="360"/>
      </w:pPr>
      <w:rPr>
        <w:rFonts w:ascii="Calibri" w:eastAsiaTheme="minorHAnsi" w:hAnsi="Calibri" w:cs="Calibri"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46"/>
    <w:rsid w:val="000547CE"/>
    <w:rsid w:val="000E1F5A"/>
    <w:rsid w:val="000F6402"/>
    <w:rsid w:val="00115A83"/>
    <w:rsid w:val="001A4A23"/>
    <w:rsid w:val="00286510"/>
    <w:rsid w:val="00325B47"/>
    <w:rsid w:val="00426EF0"/>
    <w:rsid w:val="0045683E"/>
    <w:rsid w:val="00507339"/>
    <w:rsid w:val="00520667"/>
    <w:rsid w:val="00545967"/>
    <w:rsid w:val="00557B57"/>
    <w:rsid w:val="005902BE"/>
    <w:rsid w:val="006905FE"/>
    <w:rsid w:val="006A5364"/>
    <w:rsid w:val="006B3FDC"/>
    <w:rsid w:val="006E10C2"/>
    <w:rsid w:val="006E6AA9"/>
    <w:rsid w:val="006F0AE0"/>
    <w:rsid w:val="0073762C"/>
    <w:rsid w:val="008A04F4"/>
    <w:rsid w:val="008A0B5E"/>
    <w:rsid w:val="008A0FB4"/>
    <w:rsid w:val="00906CD1"/>
    <w:rsid w:val="00920146"/>
    <w:rsid w:val="00947961"/>
    <w:rsid w:val="009C50BF"/>
    <w:rsid w:val="00A139F9"/>
    <w:rsid w:val="00A434B9"/>
    <w:rsid w:val="00A57CA1"/>
    <w:rsid w:val="00AD57DA"/>
    <w:rsid w:val="00AE2182"/>
    <w:rsid w:val="00AE7AE1"/>
    <w:rsid w:val="00C472D1"/>
    <w:rsid w:val="00CF56A0"/>
    <w:rsid w:val="00D104F2"/>
    <w:rsid w:val="00D15DB2"/>
    <w:rsid w:val="00E27B73"/>
    <w:rsid w:val="00EB5044"/>
    <w:rsid w:val="00FB5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5735"/>
  <w15:chartTrackingRefBased/>
  <w15:docId w15:val="{517F894F-4A80-4BD5-BE36-F1ED719A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7DA"/>
    <w:pPr>
      <w:keepNext/>
      <w:keepLines/>
      <w:spacing w:before="240" w:after="0"/>
      <w:outlineLvl w:val="0"/>
    </w:pPr>
    <w:rPr>
      <w:rFonts w:ascii="Palatino Linotype" w:eastAsiaTheme="majorEastAsia" w:hAnsi="Palatino Linotype" w:cstheme="majorBidi"/>
      <w:sz w:val="44"/>
      <w:szCs w:val="32"/>
    </w:rPr>
  </w:style>
  <w:style w:type="paragraph" w:styleId="Heading2">
    <w:name w:val="heading 2"/>
    <w:basedOn w:val="Normal"/>
    <w:next w:val="Normal"/>
    <w:link w:val="Heading2Char"/>
    <w:uiPriority w:val="9"/>
    <w:unhideWhenUsed/>
    <w:qFormat/>
    <w:rsid w:val="00AD57DA"/>
    <w:pPr>
      <w:keepNext/>
      <w:keepLines/>
      <w:spacing w:before="40" w:after="0"/>
      <w:outlineLvl w:val="1"/>
    </w:pPr>
    <w:rPr>
      <w:rFonts w:ascii="Open Sans" w:eastAsiaTheme="majorEastAsia" w:hAnsi="Open Sans" w:cstheme="majorBidi"/>
      <w:sz w:val="36"/>
      <w:szCs w:val="26"/>
    </w:rPr>
  </w:style>
  <w:style w:type="paragraph" w:styleId="Heading3">
    <w:name w:val="heading 3"/>
    <w:basedOn w:val="Normal"/>
    <w:next w:val="Normal"/>
    <w:link w:val="Heading3Char"/>
    <w:uiPriority w:val="9"/>
    <w:unhideWhenUsed/>
    <w:qFormat/>
    <w:rsid w:val="00AD57DA"/>
    <w:pPr>
      <w:keepNext/>
      <w:keepLines/>
      <w:spacing w:before="40" w:after="0"/>
      <w:outlineLvl w:val="2"/>
    </w:pPr>
    <w:rPr>
      <w:rFonts w:ascii="Open Sans" w:eastAsiaTheme="majorEastAsia" w:hAnsi="Open Sans" w:cstheme="majorBidi"/>
      <w:color w:val="1F3763"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AE0"/>
    <w:pPr>
      <w:ind w:left="720"/>
      <w:contextualSpacing/>
    </w:pPr>
  </w:style>
  <w:style w:type="character" w:styleId="Hyperlink">
    <w:name w:val="Hyperlink"/>
    <w:basedOn w:val="DefaultParagraphFont"/>
    <w:uiPriority w:val="99"/>
    <w:unhideWhenUsed/>
    <w:rsid w:val="0073762C"/>
    <w:rPr>
      <w:color w:val="0563C1" w:themeColor="hyperlink"/>
      <w:u w:val="single"/>
    </w:rPr>
  </w:style>
  <w:style w:type="character" w:styleId="UnresolvedMention">
    <w:name w:val="Unresolved Mention"/>
    <w:basedOn w:val="DefaultParagraphFont"/>
    <w:uiPriority w:val="99"/>
    <w:semiHidden/>
    <w:unhideWhenUsed/>
    <w:rsid w:val="0073762C"/>
    <w:rPr>
      <w:color w:val="605E5C"/>
      <w:shd w:val="clear" w:color="auto" w:fill="E1DFDD"/>
    </w:rPr>
  </w:style>
  <w:style w:type="character" w:styleId="FollowedHyperlink">
    <w:name w:val="FollowedHyperlink"/>
    <w:basedOn w:val="DefaultParagraphFont"/>
    <w:uiPriority w:val="99"/>
    <w:semiHidden/>
    <w:unhideWhenUsed/>
    <w:rsid w:val="00906CD1"/>
    <w:rPr>
      <w:color w:val="954F72" w:themeColor="followedHyperlink"/>
      <w:u w:val="single"/>
    </w:rPr>
  </w:style>
  <w:style w:type="character" w:customStyle="1" w:styleId="licensetplattr">
    <w:name w:val="licensetpl_attr"/>
    <w:basedOn w:val="DefaultParagraphFont"/>
    <w:rsid w:val="00FB5155"/>
  </w:style>
  <w:style w:type="character" w:styleId="CommentReference">
    <w:name w:val="annotation reference"/>
    <w:basedOn w:val="DefaultParagraphFont"/>
    <w:uiPriority w:val="99"/>
    <w:semiHidden/>
    <w:unhideWhenUsed/>
    <w:rsid w:val="00115A83"/>
    <w:rPr>
      <w:sz w:val="16"/>
      <w:szCs w:val="16"/>
    </w:rPr>
  </w:style>
  <w:style w:type="paragraph" w:styleId="CommentText">
    <w:name w:val="annotation text"/>
    <w:basedOn w:val="Normal"/>
    <w:link w:val="CommentTextChar"/>
    <w:uiPriority w:val="99"/>
    <w:semiHidden/>
    <w:unhideWhenUsed/>
    <w:rsid w:val="00115A83"/>
    <w:pPr>
      <w:spacing w:line="240" w:lineRule="auto"/>
    </w:pPr>
    <w:rPr>
      <w:sz w:val="20"/>
      <w:szCs w:val="20"/>
    </w:rPr>
  </w:style>
  <w:style w:type="character" w:customStyle="1" w:styleId="CommentTextChar">
    <w:name w:val="Comment Text Char"/>
    <w:basedOn w:val="DefaultParagraphFont"/>
    <w:link w:val="CommentText"/>
    <w:uiPriority w:val="99"/>
    <w:semiHidden/>
    <w:rsid w:val="00115A83"/>
    <w:rPr>
      <w:sz w:val="20"/>
      <w:szCs w:val="20"/>
    </w:rPr>
  </w:style>
  <w:style w:type="paragraph" w:styleId="CommentSubject">
    <w:name w:val="annotation subject"/>
    <w:basedOn w:val="CommentText"/>
    <w:next w:val="CommentText"/>
    <w:link w:val="CommentSubjectChar"/>
    <w:uiPriority w:val="99"/>
    <w:semiHidden/>
    <w:unhideWhenUsed/>
    <w:rsid w:val="00115A83"/>
    <w:rPr>
      <w:b/>
      <w:bCs/>
    </w:rPr>
  </w:style>
  <w:style w:type="character" w:customStyle="1" w:styleId="CommentSubjectChar">
    <w:name w:val="Comment Subject Char"/>
    <w:basedOn w:val="CommentTextChar"/>
    <w:link w:val="CommentSubject"/>
    <w:uiPriority w:val="99"/>
    <w:semiHidden/>
    <w:rsid w:val="00115A83"/>
    <w:rPr>
      <w:b/>
      <w:bCs/>
      <w:sz w:val="20"/>
      <w:szCs w:val="20"/>
    </w:rPr>
  </w:style>
  <w:style w:type="paragraph" w:styleId="Revision">
    <w:name w:val="Revision"/>
    <w:hidden/>
    <w:uiPriority w:val="99"/>
    <w:semiHidden/>
    <w:rsid w:val="00115A83"/>
    <w:pPr>
      <w:spacing w:after="0" w:line="240" w:lineRule="auto"/>
    </w:pPr>
  </w:style>
  <w:style w:type="character" w:customStyle="1" w:styleId="Heading1Char">
    <w:name w:val="Heading 1 Char"/>
    <w:basedOn w:val="DefaultParagraphFont"/>
    <w:link w:val="Heading1"/>
    <w:uiPriority w:val="9"/>
    <w:rsid w:val="00AD57DA"/>
    <w:rPr>
      <w:rFonts w:ascii="Palatino Linotype" w:eastAsiaTheme="majorEastAsia" w:hAnsi="Palatino Linotype" w:cstheme="majorBidi"/>
      <w:sz w:val="44"/>
      <w:szCs w:val="32"/>
    </w:rPr>
  </w:style>
  <w:style w:type="character" w:customStyle="1" w:styleId="Heading2Char">
    <w:name w:val="Heading 2 Char"/>
    <w:basedOn w:val="DefaultParagraphFont"/>
    <w:link w:val="Heading2"/>
    <w:uiPriority w:val="9"/>
    <w:rsid w:val="00AD57DA"/>
    <w:rPr>
      <w:rFonts w:ascii="Open Sans" w:eastAsiaTheme="majorEastAsia" w:hAnsi="Open Sans" w:cstheme="majorBidi"/>
      <w:sz w:val="36"/>
      <w:szCs w:val="26"/>
    </w:rPr>
  </w:style>
  <w:style w:type="character" w:customStyle="1" w:styleId="Heading3Char">
    <w:name w:val="Heading 3 Char"/>
    <w:basedOn w:val="DefaultParagraphFont"/>
    <w:link w:val="Heading3"/>
    <w:uiPriority w:val="9"/>
    <w:rsid w:val="00AD57DA"/>
    <w:rPr>
      <w:rFonts w:ascii="Open Sans" w:eastAsiaTheme="majorEastAsia" w:hAnsi="Open Sans" w:cstheme="majorBidi"/>
      <w:color w:val="1F3763" w:themeColor="accent1" w:themeShade="7F"/>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sa/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889</Words>
  <Characters>5072</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Foyle</dc:creator>
  <cp:keywords/>
  <dc:description/>
  <cp:lastModifiedBy>Anna Glazier</cp:lastModifiedBy>
  <cp:revision>2</cp:revision>
  <dcterms:created xsi:type="dcterms:W3CDTF">2024-08-30T15:33:00Z</dcterms:created>
  <dcterms:modified xsi:type="dcterms:W3CDTF">2024-08-30T15:33:00Z</dcterms:modified>
</cp:coreProperties>
</file>